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C74" w:rsidRPr="00143894" w:rsidRDefault="00EE0C74" w:rsidP="00EE0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3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</w:t>
      </w:r>
    </w:p>
    <w:p w:rsidR="002B3E44" w:rsidRDefault="00EE0C74" w:rsidP="0046675E">
      <w:pPr>
        <w:keepNext/>
        <w:spacing w:after="0" w:line="240" w:lineRule="auto"/>
        <w:ind w:right="-2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43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результатах проверки Муниципального </w:t>
      </w:r>
      <w:r w:rsidR="0046675E" w:rsidRPr="00466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казенно</w:t>
      </w:r>
      <w:r w:rsidR="00466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</w:t>
      </w:r>
      <w:r w:rsidR="0046675E" w:rsidRPr="00466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учреждени</w:t>
      </w:r>
      <w:r w:rsidR="00466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="0046675E" w:rsidRPr="00466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«Управление по делам гражданской обороны и чрезвыча</w:t>
      </w:r>
      <w:r w:rsidR="00466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йным ситуациям города Тобольска</w:t>
      </w:r>
      <w:r w:rsidR="008E0AEF" w:rsidRPr="008E0AEF">
        <w:rPr>
          <w:rFonts w:ascii="Times New Roman" w:hAnsi="Times New Roman" w:cs="Times New Roman"/>
          <w:b/>
          <w:sz w:val="24"/>
          <w:szCs w:val="24"/>
        </w:rPr>
        <w:t>»</w:t>
      </w:r>
    </w:p>
    <w:p w:rsidR="00BD41A0" w:rsidRPr="00065275" w:rsidRDefault="00BD41A0" w:rsidP="00BD41A0">
      <w:pPr>
        <w:keepNext/>
        <w:spacing w:after="0" w:line="240" w:lineRule="auto"/>
        <w:ind w:right="-2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EE0C74" w:rsidRPr="00EE0C74" w:rsidRDefault="00EE0C74" w:rsidP="00BD41A0">
      <w:pPr>
        <w:keepNext/>
        <w:spacing w:after="0" w:line="240" w:lineRule="auto"/>
        <w:ind w:right="-29"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16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Основание для проведен</w:t>
      </w:r>
      <w:r w:rsidR="00BF6EBA" w:rsidRPr="0044716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ия проверки</w:t>
      </w:r>
      <w:r w:rsidR="00BF6EBA">
        <w:rPr>
          <w:rFonts w:ascii="Times New Roman" w:eastAsia="Times New Roman" w:hAnsi="Times New Roman" w:cs="Times New Roman"/>
          <w:sz w:val="24"/>
          <w:szCs w:val="24"/>
          <w:lang w:eastAsia="ru-RU"/>
        </w:rPr>
        <w:t>: План работы на 201</w:t>
      </w:r>
      <w:r w:rsidR="008E0AE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E0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утвержденный приказом</w:t>
      </w:r>
      <w:r w:rsidR="00143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0C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Председателя Контрольно-счетной палат</w:t>
      </w:r>
      <w:r w:rsidR="00DB7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города Тобольска от </w:t>
      </w:r>
      <w:r w:rsidR="008E0AE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B7770">
        <w:rPr>
          <w:rFonts w:ascii="Times New Roman" w:eastAsia="Times New Roman" w:hAnsi="Times New Roman" w:cs="Times New Roman"/>
          <w:sz w:val="24"/>
          <w:szCs w:val="24"/>
          <w:lang w:eastAsia="ru-RU"/>
        </w:rPr>
        <w:t>4.12.201</w:t>
      </w:r>
      <w:r w:rsidR="008E0AE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B7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8E0AEF">
        <w:rPr>
          <w:rFonts w:ascii="Times New Roman" w:eastAsia="Times New Roman" w:hAnsi="Times New Roman" w:cs="Times New Roman"/>
          <w:sz w:val="24"/>
          <w:szCs w:val="24"/>
          <w:lang w:eastAsia="ru-RU"/>
        </w:rPr>
        <w:t>56</w:t>
      </w:r>
      <w:r w:rsidRPr="00EE0C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7058" w:rsidRPr="002B3E44" w:rsidRDefault="00777058" w:rsidP="00BD41A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716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Проверяемый период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201</w:t>
      </w:r>
      <w:r w:rsidR="008E0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год.</w:t>
      </w:r>
    </w:p>
    <w:p w:rsidR="00EE0C74" w:rsidRDefault="00EE0C74" w:rsidP="00BD4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16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Цель проверки</w:t>
      </w:r>
      <w:r w:rsidRPr="00EE0C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EE0C74">
        <w:rPr>
          <w:rFonts w:ascii="Times New Roman" w:hAnsi="Times New Roman" w:cs="Times New Roman"/>
          <w:sz w:val="24"/>
          <w:szCs w:val="24"/>
        </w:rPr>
        <w:t xml:space="preserve"> Определение законности, результативности (эффективности и экономности) использования бюджетных средств;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C74">
        <w:rPr>
          <w:rFonts w:ascii="Times New Roman" w:hAnsi="Times New Roman" w:cs="Times New Roman"/>
          <w:sz w:val="24"/>
          <w:szCs w:val="24"/>
        </w:rPr>
        <w:t>соблюдения установленного порядка управления и распоряжения имуществом, находящимся в муниципальной собственности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E0AEF" w:rsidRDefault="0046675E" w:rsidP="008E0A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67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Муниципальное казенное учреждение «Управление по делам гражданской обороны и чрезвычайным ситуациям города Тобольска»</w:t>
      </w:r>
      <w:r w:rsidR="00D647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4734" w:rsidRPr="001438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правле</w:t>
      </w:r>
      <w:r w:rsidR="00D64734" w:rsidRPr="001438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ние)</w:t>
      </w:r>
      <w:r w:rsidR="008E0AEF">
        <w:rPr>
          <w:rFonts w:ascii="Times New Roman" w:hAnsi="Times New Roman" w:cs="Times New Roman"/>
          <w:sz w:val="24"/>
          <w:szCs w:val="24"/>
        </w:rPr>
        <w:t xml:space="preserve"> </w:t>
      </w:r>
      <w:r w:rsidRPr="0046675E">
        <w:rPr>
          <w:rFonts w:ascii="Times New Roman" w:hAnsi="Times New Roman" w:cs="Times New Roman"/>
          <w:sz w:val="24"/>
          <w:szCs w:val="24"/>
        </w:rPr>
        <w:t xml:space="preserve">является </w:t>
      </w:r>
      <w:r>
        <w:rPr>
          <w:rFonts w:ascii="Times New Roman" w:hAnsi="Times New Roman" w:cs="Times New Roman"/>
          <w:sz w:val="24"/>
          <w:szCs w:val="24"/>
        </w:rPr>
        <w:t xml:space="preserve">структурным подразделением </w:t>
      </w:r>
      <w:r w:rsidRPr="0046675E">
        <w:rPr>
          <w:rFonts w:ascii="Times New Roman" w:hAnsi="Times New Roman" w:cs="Times New Roman"/>
          <w:sz w:val="24"/>
          <w:szCs w:val="24"/>
        </w:rPr>
        <w:t>Администраци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6675E">
        <w:rPr>
          <w:rFonts w:ascii="Times New Roman" w:hAnsi="Times New Roman" w:cs="Times New Roman"/>
          <w:sz w:val="24"/>
          <w:szCs w:val="24"/>
        </w:rPr>
        <w:t xml:space="preserve"> города Тобольска</w:t>
      </w:r>
      <w:r>
        <w:rPr>
          <w:rFonts w:ascii="Times New Roman" w:hAnsi="Times New Roman" w:cs="Times New Roman"/>
          <w:sz w:val="24"/>
          <w:szCs w:val="24"/>
        </w:rPr>
        <w:t xml:space="preserve"> (Учредитель)</w:t>
      </w:r>
      <w:r w:rsidRPr="004667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правом </w:t>
      </w:r>
      <w:r w:rsidRPr="0046675E">
        <w:rPr>
          <w:rFonts w:ascii="Times New Roman" w:hAnsi="Times New Roman" w:cs="Times New Roman"/>
          <w:sz w:val="24"/>
          <w:szCs w:val="24"/>
        </w:rPr>
        <w:t>юридическ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46675E">
        <w:rPr>
          <w:rFonts w:ascii="Times New Roman" w:hAnsi="Times New Roman" w:cs="Times New Roman"/>
          <w:sz w:val="24"/>
          <w:szCs w:val="24"/>
        </w:rPr>
        <w:t xml:space="preserve"> лиц</w:t>
      </w:r>
      <w:r>
        <w:rPr>
          <w:rFonts w:ascii="Times New Roman" w:hAnsi="Times New Roman" w:cs="Times New Roman"/>
          <w:sz w:val="24"/>
          <w:szCs w:val="24"/>
        </w:rPr>
        <w:t xml:space="preserve">а, </w:t>
      </w:r>
      <w:r w:rsidRPr="0046675E">
        <w:rPr>
          <w:rFonts w:ascii="Times New Roman" w:hAnsi="Times New Roman" w:cs="Times New Roman"/>
          <w:sz w:val="24"/>
          <w:szCs w:val="24"/>
        </w:rPr>
        <w:t>собственником имущества является муниципальное образование г. Тобольск, в лице Комитета по управлению имуществом администрации города Тобольска</w:t>
      </w:r>
      <w:r w:rsidR="008E0AEF" w:rsidRPr="008E0AEF">
        <w:rPr>
          <w:rFonts w:ascii="Times New Roman" w:hAnsi="Times New Roman" w:cs="Times New Roman"/>
          <w:sz w:val="24"/>
          <w:szCs w:val="24"/>
        </w:rPr>
        <w:t>.</w:t>
      </w:r>
      <w:r w:rsidR="008E0AEF">
        <w:rPr>
          <w:rFonts w:ascii="Times New Roman" w:hAnsi="Times New Roman" w:cs="Times New Roman"/>
          <w:sz w:val="24"/>
          <w:szCs w:val="24"/>
        </w:rPr>
        <w:t xml:space="preserve"> </w:t>
      </w:r>
      <w:r w:rsidR="008E0AEF" w:rsidRPr="008E0AEF">
        <w:rPr>
          <w:rFonts w:ascii="Times New Roman" w:hAnsi="Times New Roman" w:cs="Times New Roman"/>
          <w:sz w:val="24"/>
          <w:szCs w:val="24"/>
        </w:rPr>
        <w:t xml:space="preserve">Устав </w:t>
      </w:r>
      <w:r w:rsidRPr="0046675E">
        <w:rPr>
          <w:rFonts w:ascii="Times New Roman" w:hAnsi="Times New Roman" w:cs="Times New Roman"/>
          <w:sz w:val="24"/>
          <w:szCs w:val="24"/>
        </w:rPr>
        <w:t xml:space="preserve">(новая редакция) Управления ГОЧС утвержден Распоряжением Администрации города </w:t>
      </w:r>
      <w:r w:rsidR="00A22F04">
        <w:rPr>
          <w:rFonts w:ascii="Times New Roman" w:hAnsi="Times New Roman" w:cs="Times New Roman"/>
          <w:sz w:val="24"/>
          <w:szCs w:val="24"/>
        </w:rPr>
        <w:t>Тобольска от 15.04.2</w:t>
      </w:r>
      <w:r w:rsidRPr="0046675E">
        <w:rPr>
          <w:rFonts w:ascii="Times New Roman" w:hAnsi="Times New Roman" w:cs="Times New Roman"/>
          <w:sz w:val="24"/>
          <w:szCs w:val="24"/>
        </w:rPr>
        <w:t>013 №863</w:t>
      </w:r>
      <w:r w:rsidR="008E0AEF" w:rsidRPr="008E0AEF">
        <w:rPr>
          <w:rFonts w:ascii="Times New Roman" w:hAnsi="Times New Roman" w:cs="Times New Roman"/>
          <w:sz w:val="24"/>
          <w:szCs w:val="24"/>
        </w:rPr>
        <w:t>.</w:t>
      </w:r>
    </w:p>
    <w:p w:rsidR="0044716D" w:rsidRPr="0044716D" w:rsidRDefault="0044716D" w:rsidP="008E0A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16D">
        <w:rPr>
          <w:rFonts w:ascii="Times New Roman" w:hAnsi="Times New Roman" w:cs="Times New Roman"/>
          <w:sz w:val="24"/>
          <w:szCs w:val="24"/>
        </w:rPr>
        <w:t xml:space="preserve">Ответственными за финансово-хозяйственную деятельность в проверяемом периоде и по настоящее время является </w:t>
      </w:r>
      <w:r w:rsidR="0046675E" w:rsidRPr="0046675E">
        <w:rPr>
          <w:rFonts w:ascii="Times New Roman" w:hAnsi="Times New Roman" w:cs="Times New Roman"/>
          <w:sz w:val="24"/>
          <w:szCs w:val="24"/>
        </w:rPr>
        <w:t>начальник Управления Герасимов Валерий Григорьевич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716D" w:rsidRDefault="0044716D" w:rsidP="004667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16D">
        <w:rPr>
          <w:rFonts w:ascii="Times New Roman" w:hAnsi="Times New Roman" w:cs="Times New Roman"/>
          <w:sz w:val="24"/>
          <w:szCs w:val="24"/>
        </w:rPr>
        <w:t xml:space="preserve">Ведение бухгалтерского учета в проверяемом периоде </w:t>
      </w:r>
      <w:r w:rsidR="008E0AEF">
        <w:rPr>
          <w:rFonts w:ascii="Times New Roman" w:hAnsi="Times New Roman" w:cs="Times New Roman"/>
          <w:sz w:val="24"/>
          <w:szCs w:val="24"/>
        </w:rPr>
        <w:t>осуществлялось</w:t>
      </w:r>
      <w:r w:rsidR="0046675E" w:rsidRPr="0046675E">
        <w:t xml:space="preserve"> </w:t>
      </w:r>
      <w:r w:rsidR="0046675E" w:rsidRPr="0046675E">
        <w:rPr>
          <w:rFonts w:ascii="Times New Roman" w:hAnsi="Times New Roman" w:cs="Times New Roman"/>
          <w:sz w:val="24"/>
          <w:szCs w:val="24"/>
        </w:rPr>
        <w:t xml:space="preserve">главным бухгалтером </w:t>
      </w:r>
      <w:proofErr w:type="spellStart"/>
      <w:r w:rsidR="0046675E" w:rsidRPr="0046675E">
        <w:rPr>
          <w:rFonts w:ascii="Times New Roman" w:hAnsi="Times New Roman" w:cs="Times New Roman"/>
          <w:sz w:val="24"/>
          <w:szCs w:val="24"/>
        </w:rPr>
        <w:t>Чарковой</w:t>
      </w:r>
      <w:proofErr w:type="spellEnd"/>
      <w:r w:rsidR="0046675E" w:rsidRPr="0046675E">
        <w:rPr>
          <w:rFonts w:ascii="Times New Roman" w:hAnsi="Times New Roman" w:cs="Times New Roman"/>
          <w:sz w:val="24"/>
          <w:szCs w:val="24"/>
        </w:rPr>
        <w:t xml:space="preserve"> Надеждой Алексеевной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0E7D" w:rsidRPr="00DB7770" w:rsidRDefault="00596659" w:rsidP="00BD41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6659">
        <w:rPr>
          <w:rFonts w:ascii="Times New Roman" w:hAnsi="Times New Roman" w:cs="Times New Roman"/>
          <w:sz w:val="24"/>
          <w:szCs w:val="24"/>
        </w:rPr>
        <w:t>Расходование средств бюджета города Тобольска (кассовые расходы) Управлением произведены в 2018 году в пределах утвержденных бюджетных ассигнований и составили 22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96659">
        <w:rPr>
          <w:rFonts w:ascii="Times New Roman" w:hAnsi="Times New Roman" w:cs="Times New Roman"/>
          <w:sz w:val="24"/>
          <w:szCs w:val="24"/>
        </w:rPr>
        <w:t>293</w:t>
      </w:r>
      <w:r>
        <w:rPr>
          <w:rFonts w:ascii="Times New Roman" w:hAnsi="Times New Roman" w:cs="Times New Roman"/>
          <w:sz w:val="24"/>
          <w:szCs w:val="24"/>
        </w:rPr>
        <w:t>,8</w:t>
      </w:r>
      <w:r w:rsidRPr="005966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</w:t>
      </w:r>
      <w:r w:rsidRPr="00596659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470C0D" w:rsidRPr="00DB7770">
        <w:rPr>
          <w:rFonts w:ascii="Times New Roman" w:hAnsi="Times New Roman" w:cs="Times New Roman"/>
          <w:sz w:val="24"/>
          <w:szCs w:val="24"/>
        </w:rPr>
        <w:t>.</w:t>
      </w:r>
      <w:r w:rsidR="007B0E7D" w:rsidRPr="00DB77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716D" w:rsidRPr="00BF24B3" w:rsidRDefault="0044716D" w:rsidP="00BD41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 w:rsidRPr="00BF24B3">
        <w:rPr>
          <w:rFonts w:ascii="Times New Roman" w:hAnsi="Times New Roman" w:cs="Times New Roman"/>
          <w:sz w:val="24"/>
          <w:szCs w:val="24"/>
          <w:u w:val="single"/>
        </w:rPr>
        <w:t>В ходе проверки установлено:</w:t>
      </w:r>
    </w:p>
    <w:p w:rsidR="0046675E" w:rsidRPr="0046675E" w:rsidRDefault="0046675E" w:rsidP="0046675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нарушение статьи 179 Бюджетного кодекса </w:t>
      </w:r>
      <w:r w:rsidR="00DB06D5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муниципальная программа «Пожарная безопасность </w:t>
      </w:r>
      <w:proofErr w:type="spellStart"/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>г.Тобольска</w:t>
      </w:r>
      <w:proofErr w:type="spellEnd"/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2017-2019 годы» в части объемов финансирования на 2018 год </w:t>
      </w:r>
      <w:r w:rsidRPr="00DB06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приведена в соответствие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решением Тобольской городской Думы «О бюджете города Тобольска на 2018 год и на плановый период 2019 и 2020 годов» от 27.12.2017г. №185. Согласно муниципальной программы на 2018 год объем финансирования определен в сумме 4 608,00 </w:t>
      </w:r>
      <w:proofErr w:type="spellStart"/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согласно решения о бюджете города Тобольска на 2018г. бюджетные ассигнования утверждены в сумме 2 230,6 </w:t>
      </w:r>
      <w:proofErr w:type="spellStart"/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675E" w:rsidRPr="0046675E" w:rsidRDefault="0046675E" w:rsidP="0046675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Проверкой обоснованности проведения расчетов по услугам фиксированной связи (междугородным/международным переговорам) установлено, что в Управлении </w:t>
      </w:r>
      <w:r w:rsidRPr="00A22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отсутствует расшифровка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осуществления междугородных/международных переговоров в рамках осуществления служебных обязанностей сотрудников, в связи с чем не представляется возможным сделать вывод об эффективном расходовании бюджетных средств, направленных на оплату междугородных переговоров в сумме 2</w:t>
      </w:r>
      <w:r w:rsidR="00DB06D5">
        <w:rPr>
          <w:rFonts w:ascii="Times New Roman" w:eastAsia="Times New Roman" w:hAnsi="Times New Roman" w:cs="Times New Roman"/>
          <w:sz w:val="24"/>
          <w:szCs w:val="24"/>
          <w:lang w:eastAsia="ru-RU"/>
        </w:rPr>
        <w:t>,2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B06D5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675E" w:rsidRPr="0046675E" w:rsidRDefault="0046675E" w:rsidP="0046675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При проверке табелей учета использованного рабочего времени, установлены </w:t>
      </w:r>
      <w:r w:rsidRPr="00A22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отдельные нарушения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Порядка заполнения табелей учета использования рабочего времени (ф.0504421).</w:t>
      </w:r>
    </w:p>
    <w:p w:rsidR="0046675E" w:rsidRPr="0046675E" w:rsidRDefault="0046675E" w:rsidP="0046675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Проверкой соблюдения законодательства </w:t>
      </w:r>
      <w:r w:rsidR="00A22F04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иных нормативных правовых актов в сфере закупок товаров, работ, услуг для обеспечения муниципальных</w:t>
      </w:r>
      <w:r w:rsidR="00A22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нужд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установлено:</w:t>
      </w:r>
    </w:p>
    <w:p w:rsidR="0046675E" w:rsidRPr="0046675E" w:rsidRDefault="0046675E" w:rsidP="0046675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В ходе проверки наличия в заключенных контрактах обязательных условий, предусмотренных Федеральным законом №44-ФЗ, установлены нарушения ч.2 ст.34 Федерального закона №44-ФЗ - в 4 контрактах за проверяемый период, </w:t>
      </w:r>
      <w:r w:rsidRPr="00A22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прописано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цена контракта является твердой и определяется на весь срок исполнения контракта.</w:t>
      </w:r>
    </w:p>
    <w:p w:rsidR="0046675E" w:rsidRPr="0046675E" w:rsidRDefault="0046675E" w:rsidP="0046675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В нарушение требований п.13 ч.2 ст.103 Федерального закона №44-ФЗ по контракту на поставку аварийной осветительной установки на сумму 123</w:t>
      </w:r>
      <w:r w:rsidR="00DB06D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proofErr w:type="spellStart"/>
      <w:r w:rsidR="00DB06D5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информация и документы, подлежащие размещению на официальном сайте, размещены 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Управлением с нарушением требований, предусмотренных законодательством - </w:t>
      </w:r>
      <w:r w:rsidRPr="00DB06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размещен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документ, подтверждающий поставку товара (товарная накладная) и информация о нем. Вышеуказанное нарушение содержат признаки состава административного правонарушения, предусмотренного ч.1.4 ст.7.30 КоАП РФ.</w:t>
      </w:r>
    </w:p>
    <w:p w:rsidR="0046675E" w:rsidRPr="0046675E" w:rsidRDefault="0046675E" w:rsidP="0046675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нарушение п.333 приказа Министерства финансов </w:t>
      </w:r>
      <w:r w:rsidR="00DB06D5">
        <w:rPr>
          <w:rFonts w:ascii="Times New Roman" w:eastAsia="Times New Roman" w:hAnsi="Times New Roman" w:cs="Times New Roman"/>
          <w:sz w:val="24"/>
          <w:szCs w:val="24"/>
          <w:lang w:eastAsia="ru-RU"/>
        </w:rPr>
        <w:t>РФ от 01.12.2010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№157н, письма Министерства финансов </w:t>
      </w:r>
      <w:r w:rsidR="00DB06D5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29.08.2013 №02-06-10/35603 Управлением на </w:t>
      </w:r>
      <w:proofErr w:type="spellStart"/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забалансовом</w:t>
      </w:r>
      <w:proofErr w:type="spellEnd"/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счете 01 «Имущество, полученное в пользование» </w:t>
      </w:r>
      <w:r w:rsidRPr="00DB06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программные продукты не учитываются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Справке о наличии имущества и обязательств на </w:t>
      </w:r>
      <w:proofErr w:type="spellStart"/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забалансовых</w:t>
      </w:r>
      <w:proofErr w:type="spellEnd"/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счетах к Балансу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0503130) информация о находящихся в пользовании Управления ГОЧС программных продуктов </w:t>
      </w:r>
      <w:r w:rsidR="00DB06D5"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общую сумму 10</w:t>
      </w:r>
      <w:r w:rsidR="00DB06D5">
        <w:rPr>
          <w:rFonts w:ascii="Times New Roman" w:eastAsia="Times New Roman" w:hAnsi="Times New Roman" w:cs="Times New Roman"/>
          <w:sz w:val="24"/>
          <w:szCs w:val="24"/>
          <w:lang w:eastAsia="ru-RU"/>
        </w:rPr>
        <w:t>,3</w:t>
      </w:r>
      <w:r w:rsidR="00DB06D5"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B06D5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="00DB06D5"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="00DB06D5"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B0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06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отсутствует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6675E" w:rsidRPr="0046675E" w:rsidRDefault="0046675E" w:rsidP="0046675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Проверкой соблюдения установленного порядка управления и распоряжения имуществом, находящимся в муниципальной собственности установлено:</w:t>
      </w:r>
    </w:p>
    <w:p w:rsidR="00B92D1E" w:rsidRDefault="0046675E" w:rsidP="0046675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Балансовая стоимость нефинансовых активов (основных средств), числящихся по данным бюджетного учета Управления, не соответствует стоимости муниципального имущества, переданного Управлению на праве оперативного управления, установлено </w:t>
      </w:r>
      <w:r w:rsidRPr="005D05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занижение данных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состоянию на 01.01.2018 в сумме 127</w:t>
      </w:r>
      <w:r w:rsidR="005D058A">
        <w:rPr>
          <w:rFonts w:ascii="Times New Roman" w:eastAsia="Times New Roman" w:hAnsi="Times New Roman" w:cs="Times New Roman"/>
          <w:sz w:val="24"/>
          <w:szCs w:val="24"/>
          <w:lang w:eastAsia="ru-RU"/>
        </w:rPr>
        <w:t>,3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D058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по состоянию на 01.01.2019 </w:t>
      </w:r>
      <w:r w:rsidRPr="005D05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завышение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1</w:t>
      </w:r>
      <w:r w:rsidR="005D058A">
        <w:rPr>
          <w:rFonts w:ascii="Times New Roman" w:eastAsia="Times New Roman" w:hAnsi="Times New Roman" w:cs="Times New Roman"/>
          <w:sz w:val="24"/>
          <w:szCs w:val="24"/>
          <w:lang w:eastAsia="ru-RU"/>
        </w:rPr>
        <w:t>1,0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D058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92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6675E" w:rsidRPr="0046675E" w:rsidRDefault="00B92D1E" w:rsidP="0046675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Балансовая стоимость нежилого здания, числящегося по данным бюджетного учета Управления </w:t>
      </w:r>
      <w:r w:rsidRPr="00B92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соответствует</w:t>
      </w:r>
      <w:r w:rsidRPr="00B92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балансовой стоимости муниципального недвижимого имущества, (нежилого здания), переданного Комитетом по управлению имуществом Управлению на праве оперативного управления на 80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,7</w:t>
      </w:r>
      <w:r w:rsidRPr="00B92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Pr="00B92D1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B92D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675E" w:rsidRPr="0046675E" w:rsidRDefault="0046675E" w:rsidP="0046675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 В нарушение Федерального закона от 13.07.2015 №218-ФЗ </w:t>
      </w:r>
      <w:r w:rsidR="005D058A"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государственной регистрации недвижимости» 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подтверждающие право пользования земельным участком, на котором расположено нежилое здание, закрепленное на праве оперативного управления, в Управлени</w:t>
      </w:r>
      <w:r w:rsidR="00A22F0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05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отсутствуют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675E" w:rsidRPr="0046675E" w:rsidRDefault="0046675E" w:rsidP="0046675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>7. В период проведения проверки проведена выборочная инвентаризация движимого и недвижимого муниципального имущества, по итогам проведенной инвентаризации установлено:</w:t>
      </w:r>
    </w:p>
    <w:p w:rsidR="0046675E" w:rsidRPr="0046675E" w:rsidRDefault="0046675E" w:rsidP="0046675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</w:t>
      </w:r>
      <w:r w:rsidRPr="00DE7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используемое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деятельности Управления ГОЧС муниципальное имущество в количестве семи объектов общей балансовой стоимостью 54</w:t>
      </w:r>
      <w:r w:rsidR="005D058A">
        <w:rPr>
          <w:rFonts w:ascii="Times New Roman" w:eastAsia="Times New Roman" w:hAnsi="Times New Roman" w:cs="Times New Roman"/>
          <w:sz w:val="24"/>
          <w:szCs w:val="24"/>
          <w:lang w:eastAsia="ru-RU"/>
        </w:rPr>
        <w:t>,3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D058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</w:p>
    <w:p w:rsidR="0046675E" w:rsidRPr="0046675E" w:rsidRDefault="0046675E" w:rsidP="0046675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</w:t>
      </w:r>
      <w:r w:rsidRPr="00DE7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предъявленное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количестве трех объектов муниципальное имущество общей стоимостью 34</w:t>
      </w:r>
      <w:r w:rsidR="005D058A">
        <w:rPr>
          <w:rFonts w:ascii="Times New Roman" w:eastAsia="Times New Roman" w:hAnsi="Times New Roman" w:cs="Times New Roman"/>
          <w:sz w:val="24"/>
          <w:szCs w:val="24"/>
          <w:lang w:eastAsia="ru-RU"/>
        </w:rPr>
        <w:t>,4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D058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22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22F04" w:rsidRPr="00A22F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 СКАТ Офис-(5)</w:t>
      </w:r>
      <w:r w:rsidR="00A22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22F04" w:rsidRPr="00A22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Блок бесперебойного питания АРС </w:t>
      </w:r>
      <w:proofErr w:type="spellStart"/>
      <w:r w:rsidR="00A22F04" w:rsidRPr="00A22F04">
        <w:rPr>
          <w:rFonts w:ascii="Times New Roman" w:eastAsia="Times New Roman" w:hAnsi="Times New Roman" w:cs="Times New Roman"/>
          <w:sz w:val="24"/>
          <w:szCs w:val="24"/>
          <w:lang w:eastAsia="ru-RU"/>
        </w:rPr>
        <w:t>BACkUPSES</w:t>
      </w:r>
      <w:proofErr w:type="spellEnd"/>
      <w:r w:rsidR="00A22F04" w:rsidRPr="00A22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525-RS в количестве 2 штук</w:t>
      </w:r>
      <w:r w:rsidR="00A22F0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6675E" w:rsidRPr="0046675E" w:rsidRDefault="0046675E" w:rsidP="0046675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 </w:t>
      </w:r>
      <w:r w:rsidRPr="00DE7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числящиеся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данным бюджетного учета два объекта основных средств, в том числе:</w:t>
      </w:r>
    </w:p>
    <w:p w:rsidR="0046675E" w:rsidRPr="0046675E" w:rsidRDefault="0046675E" w:rsidP="0046675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оборудование связи – радиостанция ТК-760 (</w:t>
      </w:r>
      <w:proofErr w:type="spellStart"/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>Kenwood</w:t>
      </w:r>
      <w:proofErr w:type="spellEnd"/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>) ТУ (заводской номер 21000157);</w:t>
      </w:r>
    </w:p>
    <w:p w:rsidR="007B5C83" w:rsidRDefault="0046675E" w:rsidP="0046675E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0"/>
          <w:u w:val="single"/>
        </w:rPr>
      </w:pP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Компьютер СКАТ Офис-(5) (Системный блок).</w:t>
      </w:r>
    </w:p>
    <w:p w:rsidR="005D058A" w:rsidRPr="008F7E5B" w:rsidRDefault="00A22F04" w:rsidP="00BD41A0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0"/>
        </w:rPr>
      </w:pPr>
      <w:r>
        <w:rPr>
          <w:rFonts w:ascii="Times New Roman" w:eastAsia="Calibri" w:hAnsi="Times New Roman" w:cs="Times New Roman"/>
          <w:sz w:val="24"/>
          <w:szCs w:val="20"/>
        </w:rPr>
        <w:t xml:space="preserve">7.4. </w:t>
      </w:r>
      <w:r w:rsidR="008F7E5B">
        <w:rPr>
          <w:rFonts w:ascii="Times New Roman" w:eastAsia="Calibri" w:hAnsi="Times New Roman" w:cs="Times New Roman"/>
          <w:sz w:val="24"/>
          <w:szCs w:val="20"/>
        </w:rPr>
        <w:t xml:space="preserve">Прочие нарушения и недостатки (нарушения, связанные </w:t>
      </w:r>
      <w:r w:rsidR="008F7E5B" w:rsidRPr="008F7E5B">
        <w:rPr>
          <w:rFonts w:ascii="Times New Roman" w:eastAsia="Calibri" w:hAnsi="Times New Roman" w:cs="Times New Roman"/>
          <w:b/>
          <w:sz w:val="24"/>
          <w:szCs w:val="20"/>
        </w:rPr>
        <w:t>с составлением</w:t>
      </w:r>
      <w:r w:rsidR="008F7E5B">
        <w:rPr>
          <w:rFonts w:ascii="Times New Roman" w:eastAsia="Calibri" w:hAnsi="Times New Roman" w:cs="Times New Roman"/>
          <w:sz w:val="24"/>
          <w:szCs w:val="20"/>
        </w:rPr>
        <w:t xml:space="preserve"> и</w:t>
      </w:r>
      <w:r w:rsidR="008F7E5B" w:rsidRPr="008F7E5B">
        <w:rPr>
          <w:rFonts w:ascii="Times New Roman" w:eastAsia="Calibri" w:hAnsi="Times New Roman" w:cs="Times New Roman"/>
          <w:sz w:val="24"/>
          <w:szCs w:val="20"/>
        </w:rPr>
        <w:t>нвентаризационных опис</w:t>
      </w:r>
      <w:r w:rsidR="008F7E5B">
        <w:rPr>
          <w:rFonts w:ascii="Times New Roman" w:eastAsia="Calibri" w:hAnsi="Times New Roman" w:cs="Times New Roman"/>
          <w:sz w:val="24"/>
          <w:szCs w:val="20"/>
        </w:rPr>
        <w:t xml:space="preserve">ей (сличительных ведомостей), а также </w:t>
      </w:r>
      <w:r w:rsidR="008F7E5B" w:rsidRPr="008F7E5B">
        <w:rPr>
          <w:rFonts w:ascii="Times New Roman" w:eastAsia="Calibri" w:hAnsi="Times New Roman" w:cs="Times New Roman"/>
          <w:b/>
          <w:sz w:val="24"/>
          <w:szCs w:val="20"/>
        </w:rPr>
        <w:t>не составлением</w:t>
      </w:r>
      <w:r w:rsidR="008F7E5B" w:rsidRPr="008F7E5B">
        <w:rPr>
          <w:rFonts w:ascii="Times New Roman" w:eastAsia="Calibri" w:hAnsi="Times New Roman" w:cs="Times New Roman"/>
          <w:sz w:val="24"/>
          <w:szCs w:val="20"/>
        </w:rPr>
        <w:t xml:space="preserve"> отдельны</w:t>
      </w:r>
      <w:r w:rsidR="008F7E5B">
        <w:rPr>
          <w:rFonts w:ascii="Times New Roman" w:eastAsia="Calibri" w:hAnsi="Times New Roman" w:cs="Times New Roman"/>
          <w:sz w:val="24"/>
          <w:szCs w:val="20"/>
        </w:rPr>
        <w:t>х</w:t>
      </w:r>
      <w:r w:rsidR="008F7E5B" w:rsidRPr="008F7E5B">
        <w:rPr>
          <w:rFonts w:ascii="Times New Roman" w:eastAsia="Calibri" w:hAnsi="Times New Roman" w:cs="Times New Roman"/>
          <w:sz w:val="24"/>
          <w:szCs w:val="20"/>
        </w:rPr>
        <w:t xml:space="preserve"> опис</w:t>
      </w:r>
      <w:r w:rsidR="008F7E5B">
        <w:rPr>
          <w:rFonts w:ascii="Times New Roman" w:eastAsia="Calibri" w:hAnsi="Times New Roman" w:cs="Times New Roman"/>
          <w:sz w:val="24"/>
          <w:szCs w:val="20"/>
        </w:rPr>
        <w:t>ей</w:t>
      </w:r>
      <w:r w:rsidR="008F7E5B" w:rsidRPr="008F7E5B">
        <w:rPr>
          <w:rFonts w:ascii="Times New Roman" w:eastAsia="Calibri" w:hAnsi="Times New Roman" w:cs="Times New Roman"/>
          <w:sz w:val="24"/>
          <w:szCs w:val="20"/>
        </w:rPr>
        <w:t xml:space="preserve"> на основные средства, непригодные к эксплуатации и не подлежащие восстановлению</w:t>
      </w:r>
      <w:r w:rsidR="008F7E5B">
        <w:rPr>
          <w:rFonts w:ascii="Times New Roman" w:eastAsia="Calibri" w:hAnsi="Times New Roman" w:cs="Times New Roman"/>
          <w:sz w:val="24"/>
          <w:szCs w:val="20"/>
        </w:rPr>
        <w:t>;</w:t>
      </w:r>
      <w:r w:rsidR="008F7E5B" w:rsidRPr="008F7E5B">
        <w:rPr>
          <w:rFonts w:ascii="Times New Roman" w:eastAsia="Calibri" w:hAnsi="Times New Roman" w:cs="Times New Roman"/>
          <w:sz w:val="24"/>
          <w:szCs w:val="20"/>
        </w:rPr>
        <w:t xml:space="preserve"> </w:t>
      </w:r>
      <w:r w:rsidR="008F7E5B" w:rsidRPr="008F7E5B">
        <w:rPr>
          <w:rFonts w:ascii="Times New Roman" w:eastAsia="Calibri" w:hAnsi="Times New Roman" w:cs="Times New Roman"/>
          <w:b/>
          <w:sz w:val="24"/>
          <w:szCs w:val="20"/>
        </w:rPr>
        <w:t>не приняты меры</w:t>
      </w:r>
      <w:r w:rsidR="008F7E5B" w:rsidRPr="008F7E5B">
        <w:rPr>
          <w:rFonts w:ascii="Times New Roman" w:eastAsia="Calibri" w:hAnsi="Times New Roman" w:cs="Times New Roman"/>
          <w:sz w:val="24"/>
          <w:szCs w:val="20"/>
        </w:rPr>
        <w:t xml:space="preserve"> по ликвидации списанного муниципального имущества; </w:t>
      </w:r>
      <w:r w:rsidR="008F7E5B" w:rsidRPr="008F7E5B">
        <w:rPr>
          <w:rFonts w:ascii="Times New Roman" w:eastAsia="Calibri" w:hAnsi="Times New Roman" w:cs="Times New Roman"/>
          <w:b/>
          <w:sz w:val="24"/>
          <w:szCs w:val="20"/>
        </w:rPr>
        <w:t>не нанесены</w:t>
      </w:r>
      <w:r w:rsidR="008F7E5B" w:rsidRPr="008F7E5B">
        <w:rPr>
          <w:rFonts w:ascii="Times New Roman" w:eastAsia="Calibri" w:hAnsi="Times New Roman" w:cs="Times New Roman"/>
          <w:sz w:val="24"/>
          <w:szCs w:val="20"/>
        </w:rPr>
        <w:t xml:space="preserve"> на </w:t>
      </w:r>
      <w:r w:rsidR="008F7E5B">
        <w:rPr>
          <w:rFonts w:ascii="Times New Roman" w:eastAsia="Calibri" w:hAnsi="Times New Roman" w:cs="Times New Roman"/>
          <w:sz w:val="24"/>
          <w:szCs w:val="20"/>
        </w:rPr>
        <w:t>некоторые</w:t>
      </w:r>
      <w:r w:rsidR="008F7E5B" w:rsidRPr="008F7E5B">
        <w:rPr>
          <w:rFonts w:ascii="Times New Roman" w:eastAsia="Calibri" w:hAnsi="Times New Roman" w:cs="Times New Roman"/>
          <w:sz w:val="24"/>
          <w:szCs w:val="20"/>
        </w:rPr>
        <w:t xml:space="preserve"> объект</w:t>
      </w:r>
      <w:r w:rsidR="008F7E5B">
        <w:rPr>
          <w:rFonts w:ascii="Times New Roman" w:eastAsia="Calibri" w:hAnsi="Times New Roman" w:cs="Times New Roman"/>
          <w:sz w:val="24"/>
          <w:szCs w:val="20"/>
        </w:rPr>
        <w:t>ы</w:t>
      </w:r>
      <w:r w:rsidR="008F7E5B" w:rsidRPr="008F7E5B">
        <w:rPr>
          <w:rFonts w:ascii="Times New Roman" w:eastAsia="Calibri" w:hAnsi="Times New Roman" w:cs="Times New Roman"/>
          <w:sz w:val="24"/>
          <w:szCs w:val="20"/>
        </w:rPr>
        <w:t xml:space="preserve"> муниципального имущества уникальные инвентарные порядковые номера</w:t>
      </w:r>
      <w:r w:rsidR="008F7E5B">
        <w:rPr>
          <w:rFonts w:ascii="Times New Roman" w:eastAsia="Calibri" w:hAnsi="Times New Roman" w:cs="Times New Roman"/>
          <w:sz w:val="24"/>
          <w:szCs w:val="20"/>
        </w:rPr>
        <w:t>)</w:t>
      </w:r>
    </w:p>
    <w:p w:rsidR="00A22F04" w:rsidRDefault="00A22F04" w:rsidP="00BD41A0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0"/>
          <w:u w:val="single"/>
        </w:rPr>
      </w:pPr>
    </w:p>
    <w:p w:rsidR="00EE0C74" w:rsidRPr="00036F67" w:rsidRDefault="00EE0C74" w:rsidP="00BD41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48DF">
        <w:rPr>
          <w:rFonts w:ascii="Times New Roman" w:eastAsia="Calibri" w:hAnsi="Times New Roman" w:cs="Times New Roman"/>
          <w:sz w:val="24"/>
          <w:szCs w:val="20"/>
          <w:u w:val="single"/>
        </w:rPr>
        <w:lastRenderedPageBreak/>
        <w:t>По результатам проверки</w:t>
      </w:r>
      <w:r w:rsidRPr="00EE0C74">
        <w:rPr>
          <w:rFonts w:ascii="Times New Roman" w:eastAsia="Calibri" w:hAnsi="Times New Roman" w:cs="Times New Roman"/>
          <w:sz w:val="24"/>
          <w:szCs w:val="20"/>
        </w:rPr>
        <w:t xml:space="preserve"> </w:t>
      </w:r>
      <w:r w:rsidR="000F4048">
        <w:rPr>
          <w:rFonts w:ascii="Times New Roman" w:eastAsia="Calibri" w:hAnsi="Times New Roman" w:cs="Times New Roman"/>
          <w:sz w:val="24"/>
          <w:szCs w:val="20"/>
        </w:rPr>
        <w:t xml:space="preserve">Контрольно-счетной палатой </w:t>
      </w:r>
      <w:proofErr w:type="spellStart"/>
      <w:r w:rsidR="000F4048">
        <w:rPr>
          <w:rFonts w:ascii="Times New Roman" w:eastAsia="Calibri" w:hAnsi="Times New Roman" w:cs="Times New Roman"/>
          <w:sz w:val="24"/>
          <w:szCs w:val="20"/>
        </w:rPr>
        <w:t>г</w:t>
      </w:r>
      <w:r w:rsidR="00A24F56">
        <w:rPr>
          <w:rFonts w:ascii="Times New Roman" w:eastAsia="Calibri" w:hAnsi="Times New Roman" w:cs="Times New Roman"/>
          <w:sz w:val="24"/>
          <w:szCs w:val="20"/>
        </w:rPr>
        <w:t>.</w:t>
      </w:r>
      <w:r w:rsidR="000F4048">
        <w:rPr>
          <w:rFonts w:ascii="Times New Roman" w:eastAsia="Calibri" w:hAnsi="Times New Roman" w:cs="Times New Roman"/>
          <w:sz w:val="24"/>
          <w:szCs w:val="20"/>
        </w:rPr>
        <w:t>Тобольска</w:t>
      </w:r>
      <w:proofErr w:type="spellEnd"/>
      <w:r w:rsidR="000F4048">
        <w:rPr>
          <w:rFonts w:ascii="Times New Roman" w:eastAsia="Calibri" w:hAnsi="Times New Roman" w:cs="Times New Roman"/>
          <w:sz w:val="24"/>
          <w:szCs w:val="20"/>
        </w:rPr>
        <w:t xml:space="preserve"> </w:t>
      </w:r>
      <w:r w:rsidR="00090A57">
        <w:rPr>
          <w:rFonts w:ascii="Times New Roman" w:eastAsia="Calibri" w:hAnsi="Times New Roman" w:cs="Times New Roman"/>
          <w:sz w:val="24"/>
          <w:szCs w:val="20"/>
        </w:rPr>
        <w:t>начальнику Управления</w:t>
      </w:r>
      <w:r w:rsidR="000F4048">
        <w:rPr>
          <w:rFonts w:ascii="Times New Roman" w:eastAsia="Calibri" w:hAnsi="Times New Roman" w:cs="Times New Roman"/>
          <w:sz w:val="24"/>
          <w:szCs w:val="20"/>
        </w:rPr>
        <w:t xml:space="preserve"> </w:t>
      </w:r>
      <w:r w:rsidR="009E48DF">
        <w:rPr>
          <w:rFonts w:ascii="Times New Roman" w:eastAsia="Calibri" w:hAnsi="Times New Roman" w:cs="Times New Roman"/>
          <w:sz w:val="24"/>
          <w:szCs w:val="20"/>
        </w:rPr>
        <w:t xml:space="preserve">направлено </w:t>
      </w:r>
      <w:r w:rsidR="00BF6EBA">
        <w:rPr>
          <w:rFonts w:ascii="Times New Roman" w:eastAsia="Calibri" w:hAnsi="Times New Roman" w:cs="Times New Roman"/>
          <w:sz w:val="24"/>
          <w:szCs w:val="20"/>
        </w:rPr>
        <w:t>пред</w:t>
      </w:r>
      <w:r w:rsidR="00090A57">
        <w:rPr>
          <w:rFonts w:ascii="Times New Roman" w:eastAsia="Calibri" w:hAnsi="Times New Roman" w:cs="Times New Roman"/>
          <w:sz w:val="24"/>
          <w:szCs w:val="20"/>
        </w:rPr>
        <w:t>ставле</w:t>
      </w:r>
      <w:r w:rsidR="00BF6EBA">
        <w:rPr>
          <w:rFonts w:ascii="Times New Roman" w:eastAsia="Calibri" w:hAnsi="Times New Roman" w:cs="Times New Roman"/>
          <w:sz w:val="24"/>
          <w:szCs w:val="20"/>
        </w:rPr>
        <w:t>ние</w:t>
      </w:r>
      <w:r w:rsidRPr="00EE0C74">
        <w:rPr>
          <w:rFonts w:ascii="Times New Roman" w:eastAsia="Calibri" w:hAnsi="Times New Roman" w:cs="Times New Roman"/>
          <w:sz w:val="24"/>
          <w:szCs w:val="20"/>
        </w:rPr>
        <w:t xml:space="preserve"> об устранении выявленных нарушений и недостатков, материалы проверки</w:t>
      </w:r>
      <w:r w:rsidR="00271CB2">
        <w:rPr>
          <w:rFonts w:ascii="Times New Roman" w:eastAsia="Calibri" w:hAnsi="Times New Roman" w:cs="Times New Roman"/>
          <w:sz w:val="24"/>
          <w:szCs w:val="20"/>
        </w:rPr>
        <w:t xml:space="preserve"> направлены </w:t>
      </w:r>
      <w:r w:rsidRPr="00EE0C74">
        <w:rPr>
          <w:rFonts w:ascii="Times New Roman" w:eastAsia="Calibri" w:hAnsi="Times New Roman" w:cs="Times New Roman"/>
          <w:sz w:val="24"/>
          <w:szCs w:val="20"/>
        </w:rPr>
        <w:t xml:space="preserve">Главе </w:t>
      </w:r>
      <w:proofErr w:type="spellStart"/>
      <w:r w:rsidRPr="00EE0C74">
        <w:rPr>
          <w:rFonts w:ascii="Times New Roman" w:eastAsia="Calibri" w:hAnsi="Times New Roman" w:cs="Times New Roman"/>
          <w:sz w:val="24"/>
          <w:szCs w:val="20"/>
        </w:rPr>
        <w:t>г</w:t>
      </w:r>
      <w:r w:rsidR="00A24F56">
        <w:rPr>
          <w:rFonts w:ascii="Times New Roman" w:eastAsia="Calibri" w:hAnsi="Times New Roman" w:cs="Times New Roman"/>
          <w:sz w:val="24"/>
          <w:szCs w:val="20"/>
        </w:rPr>
        <w:t>.</w:t>
      </w:r>
      <w:r w:rsidRPr="00EE0C74">
        <w:rPr>
          <w:rFonts w:ascii="Times New Roman" w:eastAsia="Calibri" w:hAnsi="Times New Roman" w:cs="Times New Roman"/>
          <w:sz w:val="24"/>
          <w:szCs w:val="20"/>
        </w:rPr>
        <w:t>Тобольска</w:t>
      </w:r>
      <w:proofErr w:type="spellEnd"/>
      <w:r w:rsidRPr="00EE0C74">
        <w:rPr>
          <w:rFonts w:ascii="Times New Roman" w:eastAsia="Calibri" w:hAnsi="Times New Roman" w:cs="Times New Roman"/>
          <w:sz w:val="24"/>
          <w:szCs w:val="20"/>
        </w:rPr>
        <w:t xml:space="preserve">, </w:t>
      </w:r>
      <w:r w:rsidR="007B5C83">
        <w:rPr>
          <w:rFonts w:ascii="Times New Roman" w:eastAsia="Calibri" w:hAnsi="Times New Roman" w:cs="Times New Roman"/>
          <w:sz w:val="24"/>
          <w:szCs w:val="20"/>
        </w:rPr>
        <w:t xml:space="preserve">в </w:t>
      </w:r>
      <w:r w:rsidR="007B5C83" w:rsidRPr="00640C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по управлению имуществом</w:t>
      </w:r>
      <w:r w:rsidR="007B5C8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B5C83" w:rsidRPr="00EE0C74">
        <w:rPr>
          <w:rFonts w:ascii="Times New Roman" w:eastAsia="Calibri" w:hAnsi="Times New Roman" w:cs="Times New Roman"/>
          <w:sz w:val="24"/>
          <w:szCs w:val="20"/>
        </w:rPr>
        <w:t xml:space="preserve"> </w:t>
      </w:r>
      <w:r w:rsidRPr="00EE0C74">
        <w:rPr>
          <w:rFonts w:ascii="Times New Roman" w:eastAsia="Calibri" w:hAnsi="Times New Roman" w:cs="Times New Roman"/>
          <w:sz w:val="24"/>
          <w:szCs w:val="20"/>
        </w:rPr>
        <w:t>в Комитет финансов.</w:t>
      </w:r>
    </w:p>
    <w:p w:rsidR="00835A51" w:rsidRPr="00835A51" w:rsidRDefault="00835A51" w:rsidP="00835A5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35A51">
        <w:rPr>
          <w:rFonts w:ascii="Times New Roman" w:hAnsi="Times New Roman"/>
          <w:sz w:val="24"/>
          <w:szCs w:val="24"/>
        </w:rPr>
        <w:t>Администрацией города Тобольска материалы проверки рассмотрены, изда</w:t>
      </w:r>
      <w:r>
        <w:rPr>
          <w:rFonts w:ascii="Times New Roman" w:hAnsi="Times New Roman"/>
          <w:sz w:val="24"/>
          <w:szCs w:val="24"/>
        </w:rPr>
        <w:t>но распоряжение от 31.05.2019 №5</w:t>
      </w:r>
      <w:r w:rsidRPr="00835A5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1</w:t>
      </w:r>
      <w:r w:rsidRPr="00835A51">
        <w:rPr>
          <w:rFonts w:ascii="Times New Roman" w:hAnsi="Times New Roman"/>
          <w:sz w:val="24"/>
          <w:szCs w:val="24"/>
        </w:rPr>
        <w:t>-ра «Об устранении нарушений и недостатков», получены информационные письма о проведенных мероприятиях по устранению нарушений и недостатков, установленных Контрольно-счетной палатой города Тобольска.</w:t>
      </w:r>
    </w:p>
    <w:p w:rsidR="00835A51" w:rsidRPr="00835A51" w:rsidRDefault="00835A51" w:rsidP="00835A5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35A51">
        <w:rPr>
          <w:rFonts w:ascii="Times New Roman" w:hAnsi="Times New Roman"/>
          <w:sz w:val="24"/>
          <w:szCs w:val="24"/>
        </w:rPr>
        <w:t>Согласно представленн</w:t>
      </w:r>
      <w:r>
        <w:rPr>
          <w:rFonts w:ascii="Times New Roman" w:hAnsi="Times New Roman"/>
          <w:sz w:val="24"/>
          <w:szCs w:val="24"/>
        </w:rPr>
        <w:t>ой информации</w:t>
      </w:r>
      <w:r w:rsidRPr="00835A51">
        <w:rPr>
          <w:rFonts w:ascii="Times New Roman" w:hAnsi="Times New Roman"/>
          <w:sz w:val="24"/>
          <w:szCs w:val="24"/>
        </w:rPr>
        <w:t>:</w:t>
      </w:r>
    </w:p>
    <w:p w:rsidR="00C51EC5" w:rsidRDefault="00835A51" w:rsidP="00835A5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внесены изменения в </w:t>
      </w:r>
      <w:r w:rsidRPr="00835A51">
        <w:rPr>
          <w:rFonts w:ascii="Times New Roman" w:hAnsi="Times New Roman"/>
          <w:sz w:val="24"/>
          <w:szCs w:val="24"/>
        </w:rPr>
        <w:t>муниципальн</w:t>
      </w:r>
      <w:r w:rsidR="002C5878">
        <w:rPr>
          <w:rFonts w:ascii="Times New Roman" w:hAnsi="Times New Roman"/>
          <w:sz w:val="24"/>
          <w:szCs w:val="24"/>
        </w:rPr>
        <w:t>ую</w:t>
      </w:r>
      <w:r w:rsidRPr="00835A51">
        <w:rPr>
          <w:rFonts w:ascii="Times New Roman" w:hAnsi="Times New Roman"/>
          <w:sz w:val="24"/>
          <w:szCs w:val="24"/>
        </w:rPr>
        <w:t xml:space="preserve"> программ</w:t>
      </w:r>
      <w:r w:rsidR="002C5878">
        <w:rPr>
          <w:rFonts w:ascii="Times New Roman" w:hAnsi="Times New Roman"/>
          <w:sz w:val="24"/>
          <w:szCs w:val="24"/>
        </w:rPr>
        <w:t>у</w:t>
      </w:r>
      <w:r w:rsidRPr="00835A51">
        <w:rPr>
          <w:rFonts w:ascii="Times New Roman" w:hAnsi="Times New Roman"/>
          <w:sz w:val="24"/>
          <w:szCs w:val="24"/>
        </w:rPr>
        <w:t xml:space="preserve"> «Пожарная безопасность </w:t>
      </w:r>
      <w:proofErr w:type="spellStart"/>
      <w:r w:rsidRPr="00835A51">
        <w:rPr>
          <w:rFonts w:ascii="Times New Roman" w:hAnsi="Times New Roman"/>
          <w:sz w:val="24"/>
          <w:szCs w:val="24"/>
        </w:rPr>
        <w:t>г.Тобольска</w:t>
      </w:r>
      <w:proofErr w:type="spellEnd"/>
      <w:r w:rsidRPr="00835A51">
        <w:rPr>
          <w:rFonts w:ascii="Times New Roman" w:hAnsi="Times New Roman"/>
          <w:sz w:val="24"/>
          <w:szCs w:val="24"/>
        </w:rPr>
        <w:t xml:space="preserve"> на 2017-2019 годы»</w:t>
      </w:r>
      <w:r>
        <w:rPr>
          <w:rFonts w:ascii="Times New Roman" w:hAnsi="Times New Roman"/>
          <w:sz w:val="24"/>
          <w:szCs w:val="24"/>
        </w:rPr>
        <w:t>,</w:t>
      </w:r>
    </w:p>
    <w:p w:rsidR="00835A51" w:rsidRDefault="00835A51" w:rsidP="00835A5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35A51">
        <w:rPr>
          <w:rFonts w:ascii="Times New Roman" w:hAnsi="Times New Roman"/>
          <w:sz w:val="24"/>
          <w:szCs w:val="24"/>
        </w:rPr>
        <w:t>приняты к бухгалтерскому учету программные продукты,</w:t>
      </w:r>
    </w:p>
    <w:p w:rsidR="00835A51" w:rsidRDefault="00835A51" w:rsidP="00835A5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принимаются меры по оформлению документов на 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пользования земельным участком,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нежил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г.Тобольск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3б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мкр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., 22в/1),</w:t>
      </w:r>
    </w:p>
    <w:p w:rsidR="005761B7" w:rsidRDefault="005761B7" w:rsidP="005761B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773D8">
        <w:rPr>
          <w:rFonts w:ascii="Times New Roman" w:hAnsi="Times New Roman"/>
          <w:sz w:val="24"/>
          <w:szCs w:val="24"/>
        </w:rPr>
        <w:t xml:space="preserve">- приняты меры по списанию и использования муниципального имущества в количестве </w:t>
      </w:r>
      <w:r>
        <w:rPr>
          <w:rFonts w:ascii="Times New Roman" w:hAnsi="Times New Roman"/>
          <w:sz w:val="24"/>
          <w:szCs w:val="24"/>
        </w:rPr>
        <w:t>семи</w:t>
      </w:r>
      <w:r w:rsidRPr="009773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объектов</w:t>
      </w:r>
      <w:r w:rsidRPr="009773D8">
        <w:rPr>
          <w:rFonts w:ascii="Times New Roman" w:hAnsi="Times New Roman"/>
          <w:sz w:val="24"/>
          <w:szCs w:val="24"/>
        </w:rPr>
        <w:t xml:space="preserve"> общей балансовой стоимостью </w:t>
      </w:r>
      <w:r>
        <w:rPr>
          <w:rFonts w:ascii="Times New Roman" w:hAnsi="Times New Roman"/>
          <w:sz w:val="24"/>
          <w:szCs w:val="24"/>
        </w:rPr>
        <w:t>54,3 тыс. руб.,</w:t>
      </w:r>
    </w:p>
    <w:p w:rsidR="005761B7" w:rsidRDefault="005761B7" w:rsidP="005761B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устранены нарушения, связанные с </w:t>
      </w:r>
      <w:r w:rsidRPr="005761B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предъявленн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ыми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мя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а, а также с </w:t>
      </w:r>
      <w:r w:rsidRPr="005761B7">
        <w:rPr>
          <w:rFonts w:ascii="Times New Roman" w:eastAsia="Times New Roman" w:hAnsi="Times New Roman" w:cs="Times New Roman"/>
          <w:sz w:val="24"/>
          <w:szCs w:val="24"/>
          <w:lang w:eastAsia="ru-RU"/>
        </w:rPr>
        <w:t>дв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умя</w:t>
      </w:r>
      <w:r w:rsidRPr="0057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Pr="0057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основных средств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7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5761B7">
        <w:rPr>
          <w:rFonts w:ascii="Times New Roman" w:eastAsia="Times New Roman" w:hAnsi="Times New Roman" w:cs="Times New Roman"/>
          <w:sz w:val="24"/>
          <w:szCs w:val="24"/>
          <w:lang w:eastAsia="ru-RU"/>
        </w:rPr>
        <w:t>е числящи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мися по данным бюджетного учета,</w:t>
      </w:r>
    </w:p>
    <w:p w:rsidR="005761B7" w:rsidRDefault="005761B7" w:rsidP="005761B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устранено расхождение</w:t>
      </w:r>
      <w:r w:rsidRPr="0057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5761B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балансовой стоимости муниц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ипального недвижимого имущества по данным бухгалтерского учета</w:t>
      </w:r>
      <w:r w:rsidR="00921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 данным</w:t>
      </w:r>
      <w:r w:rsidRPr="0057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Комитет</w:t>
      </w:r>
      <w:r w:rsidR="0092165F">
        <w:rPr>
          <w:rFonts w:ascii="Times New Roman" w:eastAsia="Times New Roman" w:hAnsi="Times New Roman" w:cs="Times New Roman"/>
          <w:sz w:val="24"/>
          <w:szCs w:val="24"/>
          <w:lang w:eastAsia="ru-RU"/>
        </w:rPr>
        <w:t>а по управлению имуществом</w:t>
      </w:r>
    </w:p>
    <w:p w:rsidR="005761B7" w:rsidRDefault="0092165F" w:rsidP="005761B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2165F">
        <w:rPr>
          <w:rFonts w:ascii="Times New Roman" w:hAnsi="Times New Roman"/>
          <w:sz w:val="24"/>
          <w:szCs w:val="24"/>
        </w:rPr>
        <w:t xml:space="preserve">выявленные нарушения и замечания в части закупок, </w:t>
      </w:r>
      <w:r>
        <w:rPr>
          <w:rFonts w:ascii="Times New Roman" w:hAnsi="Times New Roman"/>
          <w:sz w:val="24"/>
          <w:szCs w:val="24"/>
        </w:rPr>
        <w:t xml:space="preserve">ведения </w:t>
      </w:r>
      <w:r w:rsidRPr="0046675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табелей учета использования рабочего времени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A1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учета </w:t>
      </w:r>
      <w:r w:rsidR="004A13E1" w:rsidRPr="004A13E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осуществления междугородных переговоров</w:t>
      </w:r>
      <w:r w:rsidR="004A13E1">
        <w:rPr>
          <w:rFonts w:ascii="Times New Roman" w:eastAsia="Times New Roman" w:hAnsi="Times New Roman" w:cs="Times New Roman"/>
          <w:sz w:val="24"/>
          <w:szCs w:val="24"/>
          <w:lang w:eastAsia="ru-RU"/>
        </w:rPr>
        <w:t>, бухгалтерского учета</w:t>
      </w:r>
      <w:r w:rsidRPr="0092165F">
        <w:rPr>
          <w:rFonts w:ascii="Times New Roman" w:hAnsi="Times New Roman"/>
          <w:sz w:val="24"/>
          <w:szCs w:val="24"/>
        </w:rPr>
        <w:t xml:space="preserve"> приняты к </w:t>
      </w:r>
      <w:r w:rsidR="004A13E1">
        <w:rPr>
          <w:rFonts w:ascii="Times New Roman" w:hAnsi="Times New Roman"/>
          <w:sz w:val="24"/>
          <w:szCs w:val="24"/>
        </w:rPr>
        <w:t>устранен</w:t>
      </w:r>
      <w:r w:rsidRPr="0092165F">
        <w:rPr>
          <w:rFonts w:ascii="Times New Roman" w:hAnsi="Times New Roman"/>
          <w:sz w:val="24"/>
          <w:szCs w:val="24"/>
        </w:rPr>
        <w:t>ию и к учету в работе с целью их дальнейшего недопущения.</w:t>
      </w:r>
    </w:p>
    <w:p w:rsidR="0092165F" w:rsidRPr="0092165F" w:rsidRDefault="0092165F" w:rsidP="0092165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2165F">
        <w:rPr>
          <w:rFonts w:ascii="Times New Roman" w:hAnsi="Times New Roman"/>
          <w:sz w:val="24"/>
          <w:szCs w:val="24"/>
        </w:rPr>
        <w:t>Требования представления выполнены в полном объеме.</w:t>
      </w:r>
    </w:p>
    <w:p w:rsidR="0092165F" w:rsidRPr="0092165F" w:rsidRDefault="004A13E1" w:rsidP="0092165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Решения о привлечении к </w:t>
      </w:r>
      <w:r w:rsidR="0092165F" w:rsidRPr="0092165F">
        <w:rPr>
          <w:rFonts w:ascii="Times New Roman" w:hAnsi="Times New Roman"/>
          <w:sz w:val="24"/>
          <w:szCs w:val="24"/>
        </w:rPr>
        <w:t>дисциплинарн</w:t>
      </w:r>
      <w:r>
        <w:rPr>
          <w:rFonts w:ascii="Times New Roman" w:hAnsi="Times New Roman"/>
          <w:sz w:val="24"/>
          <w:szCs w:val="24"/>
        </w:rPr>
        <w:t>ой</w:t>
      </w:r>
      <w:r w:rsidR="0092165F" w:rsidRPr="0092165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ответственности не принимались</w:t>
      </w:r>
      <w:r w:rsidR="0092165F" w:rsidRPr="0092165F">
        <w:rPr>
          <w:rFonts w:ascii="Times New Roman" w:hAnsi="Times New Roman"/>
          <w:sz w:val="24"/>
          <w:szCs w:val="24"/>
        </w:rPr>
        <w:t>.</w:t>
      </w:r>
    </w:p>
    <w:p w:rsidR="0092165F" w:rsidRPr="009773D8" w:rsidRDefault="0092165F" w:rsidP="0092165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2165F">
        <w:rPr>
          <w:rFonts w:ascii="Times New Roman" w:hAnsi="Times New Roman"/>
          <w:sz w:val="24"/>
          <w:szCs w:val="24"/>
        </w:rPr>
        <w:t>Вопрос о привлечении к административной ответственности в настоящее время решается уполномоченным органом.</w:t>
      </w:r>
    </w:p>
    <w:sectPr w:rsidR="0092165F" w:rsidRPr="009773D8" w:rsidSect="004B7D62">
      <w:footerReference w:type="even" r:id="rId7"/>
      <w:footerReference w:type="default" r:id="rId8"/>
      <w:pgSz w:w="11906" w:h="16838" w:code="9"/>
      <w:pgMar w:top="1134" w:right="850" w:bottom="1134" w:left="170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1B4" w:rsidRDefault="001471B4">
      <w:pPr>
        <w:spacing w:after="0" w:line="240" w:lineRule="auto"/>
      </w:pPr>
      <w:r>
        <w:separator/>
      </w:r>
    </w:p>
  </w:endnote>
  <w:endnote w:type="continuationSeparator" w:id="0">
    <w:p w:rsidR="001471B4" w:rsidRDefault="00147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F22" w:rsidRDefault="00F867C5" w:rsidP="0081610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40F22" w:rsidRDefault="001471B4" w:rsidP="00903D1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8050133"/>
      <w:docPartObj>
        <w:docPartGallery w:val="Page Numbers (Bottom of Page)"/>
        <w:docPartUnique/>
      </w:docPartObj>
    </w:sdtPr>
    <w:sdtEndPr/>
    <w:sdtContent>
      <w:p w:rsidR="002273E3" w:rsidRDefault="00F867C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D62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1B4" w:rsidRDefault="001471B4">
      <w:pPr>
        <w:spacing w:after="0" w:line="240" w:lineRule="auto"/>
      </w:pPr>
      <w:r>
        <w:separator/>
      </w:r>
    </w:p>
  </w:footnote>
  <w:footnote w:type="continuationSeparator" w:id="0">
    <w:p w:rsidR="001471B4" w:rsidRDefault="001471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C74"/>
    <w:rsid w:val="00023699"/>
    <w:rsid w:val="00036F67"/>
    <w:rsid w:val="00090A57"/>
    <w:rsid w:val="000B77D8"/>
    <w:rsid w:val="000F4048"/>
    <w:rsid w:val="00117576"/>
    <w:rsid w:val="00124B7E"/>
    <w:rsid w:val="00143894"/>
    <w:rsid w:val="001471B4"/>
    <w:rsid w:val="001655A8"/>
    <w:rsid w:val="00195EF8"/>
    <w:rsid w:val="0019651D"/>
    <w:rsid w:val="001F0006"/>
    <w:rsid w:val="001F5B8B"/>
    <w:rsid w:val="0025476A"/>
    <w:rsid w:val="00271CB2"/>
    <w:rsid w:val="0029509F"/>
    <w:rsid w:val="002B3E44"/>
    <w:rsid w:val="002C5878"/>
    <w:rsid w:val="002D0CF1"/>
    <w:rsid w:val="002D5AE3"/>
    <w:rsid w:val="003141FF"/>
    <w:rsid w:val="00360AA2"/>
    <w:rsid w:val="00364472"/>
    <w:rsid w:val="00365389"/>
    <w:rsid w:val="0037070A"/>
    <w:rsid w:val="003A1CE5"/>
    <w:rsid w:val="003D539D"/>
    <w:rsid w:val="003F66A3"/>
    <w:rsid w:val="004067CF"/>
    <w:rsid w:val="004175A1"/>
    <w:rsid w:val="00443FC0"/>
    <w:rsid w:val="0044716D"/>
    <w:rsid w:val="00455185"/>
    <w:rsid w:val="0046675E"/>
    <w:rsid w:val="00470287"/>
    <w:rsid w:val="00470C0D"/>
    <w:rsid w:val="0049507E"/>
    <w:rsid w:val="004A13CE"/>
    <w:rsid w:val="004A13E1"/>
    <w:rsid w:val="004B0417"/>
    <w:rsid w:val="004B7D62"/>
    <w:rsid w:val="004B7F82"/>
    <w:rsid w:val="004D252B"/>
    <w:rsid w:val="00540108"/>
    <w:rsid w:val="00573A08"/>
    <w:rsid w:val="005761B7"/>
    <w:rsid w:val="00593945"/>
    <w:rsid w:val="00596659"/>
    <w:rsid w:val="0059743A"/>
    <w:rsid w:val="005A715C"/>
    <w:rsid w:val="005B5037"/>
    <w:rsid w:val="005D058A"/>
    <w:rsid w:val="005E014B"/>
    <w:rsid w:val="00631965"/>
    <w:rsid w:val="00640C7A"/>
    <w:rsid w:val="006941A3"/>
    <w:rsid w:val="006A0BB9"/>
    <w:rsid w:val="006F06DC"/>
    <w:rsid w:val="00710040"/>
    <w:rsid w:val="00712096"/>
    <w:rsid w:val="007314FE"/>
    <w:rsid w:val="00732131"/>
    <w:rsid w:val="00734C2A"/>
    <w:rsid w:val="007358F3"/>
    <w:rsid w:val="00777058"/>
    <w:rsid w:val="00785509"/>
    <w:rsid w:val="007B0E7D"/>
    <w:rsid w:val="007B5C83"/>
    <w:rsid w:val="007C0C12"/>
    <w:rsid w:val="007C62F9"/>
    <w:rsid w:val="007E2C7A"/>
    <w:rsid w:val="008144A0"/>
    <w:rsid w:val="00832246"/>
    <w:rsid w:val="008344B0"/>
    <w:rsid w:val="00835A51"/>
    <w:rsid w:val="0084223B"/>
    <w:rsid w:val="0086051C"/>
    <w:rsid w:val="00874795"/>
    <w:rsid w:val="008A474E"/>
    <w:rsid w:val="008B59BF"/>
    <w:rsid w:val="008E0AEF"/>
    <w:rsid w:val="008F47D3"/>
    <w:rsid w:val="008F7E5B"/>
    <w:rsid w:val="00913466"/>
    <w:rsid w:val="0092165F"/>
    <w:rsid w:val="00943D31"/>
    <w:rsid w:val="0096449E"/>
    <w:rsid w:val="009773D8"/>
    <w:rsid w:val="009A6196"/>
    <w:rsid w:val="009B5FA2"/>
    <w:rsid w:val="009B6CBC"/>
    <w:rsid w:val="009E48DF"/>
    <w:rsid w:val="00A22F04"/>
    <w:rsid w:val="00A24F56"/>
    <w:rsid w:val="00A55251"/>
    <w:rsid w:val="00A56284"/>
    <w:rsid w:val="00AC5C4E"/>
    <w:rsid w:val="00AD7CE4"/>
    <w:rsid w:val="00AF60D4"/>
    <w:rsid w:val="00AF71BE"/>
    <w:rsid w:val="00B16694"/>
    <w:rsid w:val="00B31D22"/>
    <w:rsid w:val="00B60E50"/>
    <w:rsid w:val="00B92D1E"/>
    <w:rsid w:val="00BD41A0"/>
    <w:rsid w:val="00BF6EBA"/>
    <w:rsid w:val="00C05CB4"/>
    <w:rsid w:val="00C36F6E"/>
    <w:rsid w:val="00C4346B"/>
    <w:rsid w:val="00C51EC5"/>
    <w:rsid w:val="00C54BAA"/>
    <w:rsid w:val="00C721B2"/>
    <w:rsid w:val="00CC2BF7"/>
    <w:rsid w:val="00D1028A"/>
    <w:rsid w:val="00D323A9"/>
    <w:rsid w:val="00D3631D"/>
    <w:rsid w:val="00D51550"/>
    <w:rsid w:val="00D54DA4"/>
    <w:rsid w:val="00D64734"/>
    <w:rsid w:val="00DB06D5"/>
    <w:rsid w:val="00DB7770"/>
    <w:rsid w:val="00DE76CD"/>
    <w:rsid w:val="00DF72EA"/>
    <w:rsid w:val="00DF7581"/>
    <w:rsid w:val="00E203D2"/>
    <w:rsid w:val="00E71DF6"/>
    <w:rsid w:val="00E87C12"/>
    <w:rsid w:val="00EE0C74"/>
    <w:rsid w:val="00EE73C5"/>
    <w:rsid w:val="00EF1364"/>
    <w:rsid w:val="00F137CC"/>
    <w:rsid w:val="00F65061"/>
    <w:rsid w:val="00F80BC7"/>
    <w:rsid w:val="00F867C5"/>
    <w:rsid w:val="00FC287D"/>
    <w:rsid w:val="00FD51D9"/>
    <w:rsid w:val="00FF5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8D875"/>
  <w15:chartTrackingRefBased/>
  <w15:docId w15:val="{38479709-729D-4D0D-A2C8-66E247872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E0C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EE0C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E0C74"/>
  </w:style>
  <w:style w:type="paragraph" w:styleId="a6">
    <w:name w:val="header"/>
    <w:basedOn w:val="a"/>
    <w:link w:val="a7"/>
    <w:uiPriority w:val="99"/>
    <w:unhideWhenUsed/>
    <w:rsid w:val="002D5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AE3"/>
  </w:style>
  <w:style w:type="paragraph" w:styleId="a8">
    <w:name w:val="Balloon Text"/>
    <w:basedOn w:val="a"/>
    <w:link w:val="a9"/>
    <w:uiPriority w:val="99"/>
    <w:semiHidden/>
    <w:unhideWhenUsed/>
    <w:rsid w:val="004B0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B0417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qFormat/>
    <w:rsid w:val="00455185"/>
    <w:pPr>
      <w:ind w:left="720"/>
      <w:contextualSpacing/>
    </w:pPr>
    <w:rPr>
      <w:rFonts w:ascii="Calibri" w:eastAsia="Calibri" w:hAnsi="Calibri" w:cs="Times New Roman"/>
    </w:rPr>
  </w:style>
  <w:style w:type="character" w:styleId="ab">
    <w:name w:val="Hyperlink"/>
    <w:uiPriority w:val="99"/>
    <w:rsid w:val="00943D31"/>
    <w:rPr>
      <w:color w:val="0000FF"/>
      <w:u w:val="single"/>
    </w:rPr>
  </w:style>
  <w:style w:type="paragraph" w:customStyle="1" w:styleId="ConsPlusNormal">
    <w:name w:val="ConsPlusNormal"/>
    <w:rsid w:val="00943D3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489FC-2AFE-4072-96E7-45C181B0F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1927</TotalTime>
  <Pages>3</Pages>
  <Words>1269</Words>
  <Characters>7237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Tobolsk</dc:creator>
  <cp:keywords/>
  <dc:description/>
  <cp:lastModifiedBy>admin</cp:lastModifiedBy>
  <cp:revision>38</cp:revision>
  <cp:lastPrinted>2019-05-14T04:56:00Z</cp:lastPrinted>
  <dcterms:created xsi:type="dcterms:W3CDTF">2018-02-19T05:23:00Z</dcterms:created>
  <dcterms:modified xsi:type="dcterms:W3CDTF">2019-10-09T06:42:00Z</dcterms:modified>
</cp:coreProperties>
</file>